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1FDB" w14:textId="17EA121E" w:rsidR="006469A5" w:rsidRDefault="006469A5" w:rsidP="006469A5"/>
    <w:p w14:paraId="5871ECF6" w14:textId="77777777" w:rsidR="00A95E8D" w:rsidRDefault="00A95E8D" w:rsidP="00A95E8D">
      <w:pPr>
        <w:pStyle w:val="Normaalweb"/>
        <w:rPr>
          <w:color w:val="000000"/>
        </w:rPr>
      </w:pPr>
      <w:r>
        <w:rPr>
          <w:rStyle w:val="Zwaar"/>
          <w:color w:val="000000"/>
        </w:rPr>
        <w:t>Afstemming maakt verzorgen feest voor twee</w:t>
      </w:r>
    </w:p>
    <w:p w14:paraId="259C8497" w14:textId="77777777" w:rsidR="00A95E8D" w:rsidRDefault="00A95E8D" w:rsidP="00A95E8D">
      <w:pPr>
        <w:pStyle w:val="Normaalweb"/>
        <w:rPr>
          <w:color w:val="000000"/>
        </w:rPr>
      </w:pPr>
      <w:r>
        <w:rPr>
          <w:color w:val="000000"/>
        </w:rPr>
        <w:t>Deze scholing is gericht op de manier waarop we moeder en kind aanraken. Hoe spreken je handen de juiste taal en wordt verzorgen een plezier voor twee?</w:t>
      </w:r>
    </w:p>
    <w:p w14:paraId="00976BED" w14:textId="77777777" w:rsidR="00A95E8D" w:rsidRDefault="00A95E8D" w:rsidP="00A95E8D">
      <w:pPr>
        <w:pStyle w:val="Normaalweb"/>
        <w:rPr>
          <w:color w:val="000000"/>
        </w:rPr>
      </w:pPr>
      <w:r>
        <w:rPr>
          <w:rStyle w:val="Zwaar"/>
          <w:color w:val="000000"/>
        </w:rPr>
        <w:t>Inhoud</w:t>
      </w:r>
    </w:p>
    <w:p w14:paraId="4C14191F" w14:textId="77777777" w:rsidR="00A95E8D" w:rsidRDefault="00A95E8D" w:rsidP="00A95E8D">
      <w:pPr>
        <w:pStyle w:val="Normaalweb"/>
        <w:rPr>
          <w:color w:val="000000"/>
        </w:rPr>
      </w:pPr>
      <w:r>
        <w:rPr>
          <w:color w:val="000000"/>
        </w:rPr>
        <w:t xml:space="preserve">In deze scholing krijg je kennis en vaardigheden om de gezonde ontwikkeling van de pasgeborene te bevorderen door onnodige onrust en huilen te voorkomen. Door je vermogen tot aanraken en afstemming te vergroten bevorder je </w:t>
      </w:r>
      <w:proofErr w:type="spellStart"/>
      <w:r>
        <w:rPr>
          <w:color w:val="000000"/>
        </w:rPr>
        <w:t>hhet</w:t>
      </w:r>
      <w:proofErr w:type="spellEnd"/>
      <w:r>
        <w:rPr>
          <w:color w:val="000000"/>
        </w:rPr>
        <w:t xml:space="preserve"> welzijn van het kind en het herstel en zelfvertrouwen van de ouders. Door je kennis aan hen over te dragen geeft je </w:t>
      </w:r>
      <w:proofErr w:type="gramStart"/>
      <w:r>
        <w:rPr>
          <w:color w:val="000000"/>
        </w:rPr>
        <w:t>hen</w:t>
      </w:r>
      <w:proofErr w:type="gramEnd"/>
      <w:r>
        <w:rPr>
          <w:color w:val="000000"/>
        </w:rPr>
        <w:t xml:space="preserve"> een belangrijk instrument van zorg in handen.</w:t>
      </w:r>
    </w:p>
    <w:p w14:paraId="3A1492AE" w14:textId="77777777" w:rsidR="00A95E8D" w:rsidRDefault="00A95E8D" w:rsidP="00A95E8D">
      <w:pPr>
        <w:pStyle w:val="Normaalweb"/>
        <w:rPr>
          <w:color w:val="000000"/>
        </w:rPr>
      </w:pPr>
      <w:r>
        <w:rPr>
          <w:color w:val="000000"/>
        </w:rPr>
        <w:t xml:space="preserve">Je leert welke belangrijke functies de huid verzorgt, hoe de ontwikkeling van de tastzin bij een pasgeborene verloopt, en je leert te onderscheiden tussen waarneming en overprikkeling.  Je leert hoe je de baby </w:t>
      </w:r>
      <w:proofErr w:type="gramStart"/>
      <w:r>
        <w:rPr>
          <w:color w:val="000000"/>
        </w:rPr>
        <w:t>aandachtig  kunt</w:t>
      </w:r>
      <w:proofErr w:type="gramEnd"/>
      <w:r>
        <w:rPr>
          <w:color w:val="000000"/>
        </w:rPr>
        <w:t xml:space="preserve"> aanraken, zijn tastzinontwikkeling kunt beschermen en zijn vermogen tot waarnemen kunt vergroten.  Dit bevordert zijn gezonde ontwikkeling en verminderd de kans op overprikkeling en huilen.</w:t>
      </w:r>
    </w:p>
    <w:p w14:paraId="424BE90A" w14:textId="77777777" w:rsidR="00A95E8D" w:rsidRDefault="00A95E8D" w:rsidP="00A95E8D">
      <w:pPr>
        <w:pStyle w:val="Normaalweb"/>
        <w:rPr>
          <w:color w:val="000000"/>
        </w:rPr>
      </w:pPr>
      <w:r>
        <w:rPr>
          <w:color w:val="000000"/>
        </w:rPr>
        <w:t>Na deze scholing kun je je geschoolde aanraking inzetten als instrument van zorg.</w:t>
      </w:r>
    </w:p>
    <w:p w14:paraId="7537F793" w14:textId="77777777" w:rsidR="00A95E8D" w:rsidRDefault="00A95E8D" w:rsidP="00A95E8D">
      <w:pPr>
        <w:pStyle w:val="Normaalweb"/>
        <w:rPr>
          <w:color w:val="000000"/>
        </w:rPr>
      </w:pPr>
      <w:r>
        <w:rPr>
          <w:rStyle w:val="Zwaar"/>
          <w:color w:val="000000"/>
        </w:rPr>
        <w:t>Programma</w:t>
      </w:r>
      <w:r>
        <w:rPr>
          <w:rStyle w:val="apple-converted-space"/>
          <w:b/>
          <w:bCs/>
          <w:color w:val="000000"/>
        </w:rPr>
        <w:t> </w:t>
      </w:r>
    </w:p>
    <w:p w14:paraId="7F21C586" w14:textId="77777777" w:rsidR="00A95E8D" w:rsidRDefault="00A95E8D" w:rsidP="00A95E8D">
      <w:pPr>
        <w:pStyle w:val="Normaalweb"/>
        <w:rPr>
          <w:color w:val="000000"/>
        </w:rPr>
      </w:pPr>
      <w:r>
        <w:rPr>
          <w:color w:val="000000"/>
        </w:rPr>
        <w:t>De menselijke huid en aanraken</w:t>
      </w:r>
      <w:r>
        <w:rPr>
          <w:color w:val="000000"/>
        </w:rPr>
        <w:br/>
        <w:t>Praktijkoefening Tastzin</w:t>
      </w:r>
      <w:r>
        <w:rPr>
          <w:color w:val="000000"/>
        </w:rPr>
        <w:br/>
        <w:t>Voorwaarden voor waarneming en afstemming</w:t>
      </w:r>
      <w:r>
        <w:rPr>
          <w:color w:val="000000"/>
        </w:rPr>
        <w:br/>
        <w:t>Zorg voor warme aandachtige handen</w:t>
      </w:r>
      <w:r>
        <w:rPr>
          <w:color w:val="000000"/>
        </w:rPr>
        <w:br/>
        <w:t>Verzorgen met behoud van warmte - verschonen zonder huilen en benendoek</w:t>
      </w:r>
      <w:r>
        <w:rPr>
          <w:color w:val="000000"/>
        </w:rPr>
        <w:br/>
        <w:t>Dragen volgens Pikler methode</w:t>
      </w:r>
      <w:r>
        <w:rPr>
          <w:color w:val="000000"/>
        </w:rPr>
        <w:br/>
        <w:t>Warmte brengen in je communicatie</w:t>
      </w:r>
      <w:r>
        <w:rPr>
          <w:color w:val="000000"/>
        </w:rPr>
        <w:br/>
        <w:t>Afsluiting en evaluatie</w:t>
      </w:r>
    </w:p>
    <w:p w14:paraId="4DA3A116" w14:textId="77777777" w:rsidR="00A95E8D" w:rsidRDefault="00A95E8D" w:rsidP="00A95E8D">
      <w:pPr>
        <w:pStyle w:val="Normaalweb"/>
        <w:rPr>
          <w:color w:val="000000"/>
        </w:rPr>
      </w:pPr>
      <w:r>
        <w:rPr>
          <w:color w:val="000000"/>
        </w:rPr>
        <w:t>De scholing bestaat uit een voorbereidende videoles en scholingsmiddag. Van de videoles maak je een samenvatting, deze stuur je in. De scholingsmiddag wordt gebruikt voor ervaring en oefening.</w:t>
      </w:r>
    </w:p>
    <w:p w14:paraId="1967A921" w14:textId="77777777" w:rsidR="00A95E8D" w:rsidRDefault="00A95E8D" w:rsidP="00A95E8D">
      <w:pPr>
        <w:pStyle w:val="Normaalweb"/>
        <w:rPr>
          <w:color w:val="000000"/>
        </w:rPr>
      </w:pPr>
      <w:r>
        <w:rPr>
          <w:rStyle w:val="Zwaar"/>
          <w:color w:val="000000"/>
        </w:rPr>
        <w:t>De scholing begint met een lezing</w:t>
      </w:r>
    </w:p>
    <w:p w14:paraId="38D00C30" w14:textId="77777777" w:rsidR="00A95E8D" w:rsidRDefault="00A95E8D" w:rsidP="00A95E8D">
      <w:pPr>
        <w:pStyle w:val="Normaalweb"/>
        <w:rPr>
          <w:color w:val="000000"/>
        </w:rPr>
      </w:pPr>
      <w:r>
        <w:rPr>
          <w:color w:val="000000"/>
        </w:rPr>
        <w:t xml:space="preserve">In de lezing </w:t>
      </w:r>
      <w:proofErr w:type="gramStart"/>
      <w:r>
        <w:rPr>
          <w:color w:val="000000"/>
        </w:rPr>
        <w:t>wordt</w:t>
      </w:r>
      <w:proofErr w:type="gramEnd"/>
      <w:r>
        <w:rPr>
          <w:color w:val="000000"/>
        </w:rPr>
        <w:t xml:space="preserve"> je duidelijk hoe de huid als belangrijk waarnemingsorgaan de mens omsluit en welke rol de tastzin daarin speelt. Aan de tastzin dankt de pasgeborene het besef dat hij bestaat. Een goed ontwikkelde tastzin biedt voor het leven lang grond onder de voeten. Wij zijn degene die het eerste aanraken mogen begeleiden en hebben de belangrijke taak ouders goed te leren afstemmen op de baby.</w:t>
      </w:r>
    </w:p>
    <w:p w14:paraId="207065EE" w14:textId="77777777" w:rsidR="00A95E8D" w:rsidRDefault="00A95E8D" w:rsidP="00A95E8D">
      <w:pPr>
        <w:pStyle w:val="Normaalweb"/>
        <w:rPr>
          <w:color w:val="000000"/>
        </w:rPr>
      </w:pPr>
      <w:r>
        <w:rPr>
          <w:color w:val="000000"/>
        </w:rPr>
        <w:t xml:space="preserve">Onvermijdelijk komt daarbij je eigen vermogen tot afstemming aan bod. Dit samenspel tussen waarnemen en handelen speelt sterk in de kraamzorg en daarbij is sprake van een groot machtsverschil: De een is klein (baby) en de ander (groot).  De een is kwetsbaar en nog heel open (kraamvrouw) en de ander rechtop en heeft de protocollen aan haar kant. Enerzijds dien </w:t>
      </w:r>
      <w:r>
        <w:rPr>
          <w:color w:val="000000"/>
        </w:rPr>
        <w:lastRenderedPageBreak/>
        <w:t xml:space="preserve">je de protocollen goed te beheersen, anderzijds moet je warme handen hebben, warme interesse in de medemens, </w:t>
      </w:r>
      <w:proofErr w:type="spellStart"/>
      <w:r>
        <w:rPr>
          <w:color w:val="000000"/>
        </w:rPr>
        <w:t>ontmoetbaar</w:t>
      </w:r>
      <w:proofErr w:type="spellEnd"/>
      <w:r>
        <w:rPr>
          <w:color w:val="000000"/>
        </w:rPr>
        <w:t xml:space="preserve"> zijn, werken aan een geschoolde </w:t>
      </w:r>
      <w:proofErr w:type="spellStart"/>
      <w:r>
        <w:rPr>
          <w:color w:val="000000"/>
        </w:rPr>
        <w:t>intuïtie</w:t>
      </w:r>
      <w:proofErr w:type="spellEnd"/>
      <w:r>
        <w:rPr>
          <w:color w:val="000000"/>
        </w:rPr>
        <w:t xml:space="preserve"> en aan je vermogen tot zelfreflectie. Deze middag maken we een eerste kennismaking.</w:t>
      </w:r>
    </w:p>
    <w:p w14:paraId="130322CC" w14:textId="77777777" w:rsidR="00A95E8D" w:rsidRDefault="00A95E8D" w:rsidP="00A95E8D">
      <w:pPr>
        <w:pStyle w:val="Normaalweb"/>
        <w:rPr>
          <w:color w:val="000000"/>
        </w:rPr>
      </w:pPr>
      <w:r>
        <w:rPr>
          <w:rStyle w:val="Zwaar"/>
          <w:color w:val="000000"/>
        </w:rPr>
        <w:t>Vaardigheden</w:t>
      </w:r>
      <w:r>
        <w:rPr>
          <w:b/>
          <w:bCs/>
          <w:color w:val="000000"/>
        </w:rPr>
        <w:br/>
      </w:r>
      <w:r>
        <w:rPr>
          <w:color w:val="000000"/>
        </w:rPr>
        <w:t>We leren je Verschonen zonder huilen. Deze methode wordt ook buiten de Natuurlijke Kraamzorg steeds meer toegepast en menig kraamverzorgende heeft zich afgevraagd waarom ze zelf niet op het idee gekomen is om het zo te doen. Zoveel meer rust en plezier en geen huilen meer met koude doekjes en honger.</w:t>
      </w:r>
      <w:r>
        <w:rPr>
          <w:color w:val="000000"/>
        </w:rPr>
        <w:br/>
        <w:t>Ook gaan we in op het opnemen en dragen van kindjes volgens de methode van</w:t>
      </w:r>
      <w:r>
        <w:rPr>
          <w:rStyle w:val="apple-converted-space"/>
          <w:color w:val="000000"/>
        </w:rPr>
        <w:t> </w:t>
      </w:r>
      <w:hyperlink r:id="rId5" w:history="1">
        <w:r>
          <w:rPr>
            <w:rStyle w:val="Hyperlink"/>
          </w:rPr>
          <w:t>Emmi Pikler.</w:t>
        </w:r>
      </w:hyperlink>
      <w:r>
        <w:rPr>
          <w:color w:val="000000"/>
        </w:rPr>
        <w:t> waarbij het gaat om voorkomen van schrik en bieden van volledige steun voor het relatief zware hoofd.</w:t>
      </w:r>
    </w:p>
    <w:p w14:paraId="7A5A9C96" w14:textId="77777777" w:rsidR="00A95E8D" w:rsidRDefault="00A95E8D" w:rsidP="00A95E8D">
      <w:pPr>
        <w:pStyle w:val="Normaalweb"/>
        <w:rPr>
          <w:color w:val="000000"/>
        </w:rPr>
      </w:pPr>
      <w:r>
        <w:rPr>
          <w:rStyle w:val="Zwaar"/>
          <w:color w:val="000000"/>
        </w:rPr>
        <w:t>Je krijgt</w:t>
      </w:r>
    </w:p>
    <w:p w14:paraId="01361457" w14:textId="77777777" w:rsidR="00A95E8D" w:rsidRDefault="00A95E8D" w:rsidP="00A95E8D">
      <w:pPr>
        <w:numPr>
          <w:ilvl w:val="0"/>
          <w:numId w:val="4"/>
        </w:numPr>
        <w:spacing w:before="100" w:beforeAutospacing="1" w:after="100" w:afterAutospacing="1"/>
        <w:rPr>
          <w:color w:val="000000"/>
        </w:rPr>
      </w:pPr>
      <w:r>
        <w:rPr>
          <w:color w:val="000000"/>
        </w:rPr>
        <w:t>Toegang tot voorbereidende video</w:t>
      </w:r>
    </w:p>
    <w:p w14:paraId="12B70C2C" w14:textId="77777777" w:rsidR="00A95E8D" w:rsidRDefault="00A95E8D" w:rsidP="00A95E8D">
      <w:pPr>
        <w:numPr>
          <w:ilvl w:val="0"/>
          <w:numId w:val="4"/>
        </w:numPr>
        <w:spacing w:before="100" w:beforeAutospacing="1" w:after="100" w:afterAutospacing="1"/>
        <w:rPr>
          <w:color w:val="000000"/>
        </w:rPr>
      </w:pPr>
      <w:r>
        <w:rPr>
          <w:color w:val="000000"/>
        </w:rPr>
        <w:t>Hand-out met Handleiding Verschonen zonder huilen en Handleiding Benendoek</w:t>
      </w:r>
    </w:p>
    <w:p w14:paraId="135AC12A" w14:textId="77777777" w:rsidR="00A95E8D" w:rsidRDefault="00A95E8D" w:rsidP="00A95E8D">
      <w:pPr>
        <w:numPr>
          <w:ilvl w:val="0"/>
          <w:numId w:val="4"/>
        </w:numPr>
        <w:spacing w:before="100" w:beforeAutospacing="1" w:after="100" w:afterAutospacing="1"/>
        <w:rPr>
          <w:color w:val="000000"/>
        </w:rPr>
      </w:pPr>
      <w:r>
        <w:rPr>
          <w:color w:val="000000"/>
        </w:rPr>
        <w:t>Kennis, vaardigheden en inspiratie voor afstemming in de verzorging en communicatie</w:t>
      </w:r>
    </w:p>
    <w:p w14:paraId="1BB12AAF" w14:textId="77777777" w:rsidR="00A95E8D" w:rsidRDefault="00A95E8D" w:rsidP="00A95E8D">
      <w:pPr>
        <w:numPr>
          <w:ilvl w:val="0"/>
          <w:numId w:val="4"/>
        </w:numPr>
        <w:spacing w:before="100" w:beforeAutospacing="1" w:after="100" w:afterAutospacing="1"/>
        <w:rPr>
          <w:color w:val="000000"/>
        </w:rPr>
      </w:pPr>
      <w:r>
        <w:rPr>
          <w:color w:val="000000"/>
        </w:rPr>
        <w:t>Bewijs van deelname</w:t>
      </w:r>
    </w:p>
    <w:p w14:paraId="76BF432A" w14:textId="77777777" w:rsidR="00A95E8D" w:rsidRDefault="00A95E8D" w:rsidP="00A95E8D">
      <w:pPr>
        <w:numPr>
          <w:ilvl w:val="0"/>
          <w:numId w:val="4"/>
        </w:numPr>
        <w:spacing w:before="100" w:beforeAutospacing="1" w:after="100" w:afterAutospacing="1"/>
        <w:rPr>
          <w:color w:val="000000"/>
        </w:rPr>
      </w:pPr>
      <w:r>
        <w:rPr>
          <w:color w:val="000000"/>
        </w:rPr>
        <w:t>4 KCKZ-accreditatiepunten (indien van toepassing)</w:t>
      </w:r>
    </w:p>
    <w:p w14:paraId="2280A4AC" w14:textId="77777777" w:rsidR="00A95E8D" w:rsidRDefault="00A95E8D" w:rsidP="00A95E8D">
      <w:pPr>
        <w:numPr>
          <w:ilvl w:val="0"/>
          <w:numId w:val="4"/>
        </w:numPr>
        <w:spacing w:before="100" w:beforeAutospacing="1" w:after="100" w:afterAutospacing="1"/>
        <w:rPr>
          <w:color w:val="000000"/>
        </w:rPr>
      </w:pPr>
      <w:r>
        <w:rPr>
          <w:color w:val="000000"/>
        </w:rPr>
        <w:t>4 accreditatie punten NBvNK Algemeen voor leden Kwaliteitsregister</w:t>
      </w:r>
    </w:p>
    <w:p w14:paraId="3C3A26D6" w14:textId="77777777" w:rsidR="00A95E8D" w:rsidRDefault="00A95E8D" w:rsidP="00A95E8D">
      <w:pPr>
        <w:pStyle w:val="Normaalweb"/>
        <w:rPr>
          <w:color w:val="000000"/>
        </w:rPr>
      </w:pPr>
      <w:r>
        <w:rPr>
          <w:color w:val="000000"/>
        </w:rPr>
        <w:t> </w:t>
      </w:r>
    </w:p>
    <w:p w14:paraId="1DF0BD1B" w14:textId="77777777" w:rsidR="00A95E8D" w:rsidRDefault="00A95E8D" w:rsidP="00A95E8D">
      <w:pPr>
        <w:pStyle w:val="Normaalweb"/>
        <w:rPr>
          <w:color w:val="000000"/>
        </w:rPr>
      </w:pPr>
      <w:r>
        <w:rPr>
          <w:rStyle w:val="Zwaar"/>
          <w:color w:val="000000"/>
        </w:rPr>
        <w:t>Wij verwachten van jou</w:t>
      </w:r>
    </w:p>
    <w:p w14:paraId="379374B9" w14:textId="77777777" w:rsidR="00A95E8D" w:rsidRDefault="00A95E8D" w:rsidP="00A95E8D">
      <w:pPr>
        <w:numPr>
          <w:ilvl w:val="0"/>
          <w:numId w:val="5"/>
        </w:numPr>
        <w:spacing w:before="100" w:beforeAutospacing="1" w:after="100" w:afterAutospacing="1"/>
        <w:rPr>
          <w:color w:val="000000"/>
        </w:rPr>
      </w:pPr>
      <w:r>
        <w:rPr>
          <w:color w:val="000000"/>
        </w:rPr>
        <w:t>Bekijken en samenvatten voorbereidende video</w:t>
      </w:r>
    </w:p>
    <w:p w14:paraId="2EF1B4BA" w14:textId="77777777" w:rsidR="00A95E8D" w:rsidRDefault="00A95E8D" w:rsidP="00A95E8D">
      <w:pPr>
        <w:numPr>
          <w:ilvl w:val="0"/>
          <w:numId w:val="5"/>
        </w:numPr>
        <w:spacing w:before="100" w:beforeAutospacing="1" w:after="100" w:afterAutospacing="1"/>
        <w:rPr>
          <w:color w:val="000000"/>
        </w:rPr>
      </w:pPr>
      <w:r>
        <w:rPr>
          <w:color w:val="000000"/>
        </w:rPr>
        <w:t>Inbreng eigen casus</w:t>
      </w:r>
    </w:p>
    <w:p w14:paraId="09AEFD0B" w14:textId="77777777" w:rsidR="00A95E8D" w:rsidRDefault="00A95E8D" w:rsidP="00A95E8D">
      <w:pPr>
        <w:numPr>
          <w:ilvl w:val="0"/>
          <w:numId w:val="5"/>
        </w:numPr>
        <w:spacing w:before="100" w:beforeAutospacing="1" w:after="100" w:afterAutospacing="1"/>
        <w:rPr>
          <w:color w:val="000000"/>
        </w:rPr>
      </w:pPr>
      <w:r>
        <w:rPr>
          <w:color w:val="000000"/>
        </w:rPr>
        <w:t>Enthousiaste deelname aan lesmiddag</w:t>
      </w:r>
    </w:p>
    <w:p w14:paraId="192E4EB0" w14:textId="77777777" w:rsidR="00A95E8D" w:rsidRDefault="00A95E8D" w:rsidP="00A95E8D">
      <w:pPr>
        <w:pStyle w:val="Normaalweb"/>
        <w:rPr>
          <w:color w:val="000000"/>
        </w:rPr>
      </w:pPr>
      <w:r>
        <w:rPr>
          <w:color w:val="000000"/>
        </w:rPr>
        <w:t> </w:t>
      </w:r>
    </w:p>
    <w:p w14:paraId="208D788D" w14:textId="77777777" w:rsidR="00A95E8D" w:rsidRDefault="00A95E8D" w:rsidP="00A95E8D">
      <w:pPr>
        <w:pStyle w:val="Normaalweb"/>
        <w:rPr>
          <w:color w:val="000000"/>
        </w:rPr>
      </w:pPr>
      <w:r>
        <w:rPr>
          <w:rStyle w:val="Zwaar"/>
          <w:color w:val="000000"/>
        </w:rPr>
        <w:t>Aanbevolen literatuur</w:t>
      </w:r>
    </w:p>
    <w:p w14:paraId="6E567F0E" w14:textId="77777777" w:rsidR="00A95E8D" w:rsidRDefault="00A95E8D" w:rsidP="00A95E8D">
      <w:pPr>
        <w:numPr>
          <w:ilvl w:val="0"/>
          <w:numId w:val="6"/>
        </w:numPr>
        <w:spacing w:before="100" w:beforeAutospacing="1" w:after="100" w:afterAutospacing="1"/>
        <w:rPr>
          <w:color w:val="000000"/>
        </w:rPr>
      </w:pPr>
      <w:r>
        <w:rPr>
          <w:color w:val="000000"/>
        </w:rPr>
        <w:t xml:space="preserve">De eerste zeven jaar – kinderfysiologie, </w:t>
      </w:r>
      <w:proofErr w:type="spellStart"/>
      <w:r>
        <w:rPr>
          <w:color w:val="000000"/>
        </w:rPr>
        <w:t>E.</w:t>
      </w:r>
      <w:proofErr w:type="gramStart"/>
      <w:r>
        <w:rPr>
          <w:color w:val="000000"/>
        </w:rPr>
        <w:t>P.Schoorel</w:t>
      </w:r>
      <w:proofErr w:type="spellEnd"/>
      <w:proofErr w:type="gramEnd"/>
    </w:p>
    <w:p w14:paraId="07552105" w14:textId="77777777" w:rsidR="00A95E8D" w:rsidRDefault="00A95E8D" w:rsidP="00A95E8D">
      <w:pPr>
        <w:numPr>
          <w:ilvl w:val="0"/>
          <w:numId w:val="6"/>
        </w:numPr>
        <w:spacing w:before="100" w:beforeAutospacing="1" w:after="100" w:afterAutospacing="1"/>
        <w:rPr>
          <w:color w:val="000000"/>
        </w:rPr>
      </w:pPr>
      <w:r>
        <w:rPr>
          <w:color w:val="000000"/>
        </w:rPr>
        <w:t>Samen met je kind op weg, E. Fels, B. Maris</w:t>
      </w:r>
    </w:p>
    <w:p w14:paraId="67E063B4" w14:textId="77777777" w:rsidR="00A95E8D" w:rsidRDefault="00A95E8D" w:rsidP="00A95E8D">
      <w:pPr>
        <w:numPr>
          <w:ilvl w:val="0"/>
          <w:numId w:val="6"/>
        </w:numPr>
        <w:spacing w:before="100" w:beforeAutospacing="1" w:after="100" w:afterAutospacing="1"/>
        <w:rPr>
          <w:color w:val="000000"/>
        </w:rPr>
      </w:pPr>
      <w:r>
        <w:rPr>
          <w:color w:val="000000"/>
        </w:rPr>
        <w:t xml:space="preserve">De visie van Emmi Pikler op de verzorging van de baby, </w:t>
      </w:r>
      <w:proofErr w:type="spellStart"/>
      <w:r>
        <w:rPr>
          <w:color w:val="000000"/>
        </w:rPr>
        <w:t>piklerinstituut</w:t>
      </w:r>
      <w:proofErr w:type="spellEnd"/>
    </w:p>
    <w:p w14:paraId="265DD4A6" w14:textId="77777777" w:rsidR="00A95E8D" w:rsidRDefault="00A95E8D" w:rsidP="00A95E8D">
      <w:pPr>
        <w:numPr>
          <w:ilvl w:val="0"/>
          <w:numId w:val="6"/>
        </w:numPr>
        <w:spacing w:before="100" w:beforeAutospacing="1" w:after="100" w:afterAutospacing="1"/>
        <w:rPr>
          <w:color w:val="000000"/>
        </w:rPr>
      </w:pPr>
      <w:r>
        <w:rPr>
          <w:color w:val="000000"/>
        </w:rPr>
        <w:t>Uitwendige therapieën, Ina Emous-van der Kooij e.a.</w:t>
      </w:r>
    </w:p>
    <w:p w14:paraId="78B39920" w14:textId="77777777" w:rsidR="00A95E8D" w:rsidRDefault="00A95E8D" w:rsidP="00A95E8D">
      <w:pPr>
        <w:numPr>
          <w:ilvl w:val="0"/>
          <w:numId w:val="6"/>
        </w:numPr>
        <w:spacing w:before="100" w:beforeAutospacing="1" w:after="100" w:afterAutospacing="1"/>
        <w:rPr>
          <w:color w:val="000000"/>
        </w:rPr>
      </w:pPr>
      <w:r>
        <w:rPr>
          <w:color w:val="000000"/>
        </w:rPr>
        <w:t xml:space="preserve">Gezichtspunten </w:t>
      </w:r>
      <w:proofErr w:type="spellStart"/>
      <w:r>
        <w:rPr>
          <w:color w:val="000000"/>
        </w:rPr>
        <w:t>nr</w:t>
      </w:r>
      <w:proofErr w:type="spellEnd"/>
      <w:r>
        <w:rPr>
          <w:color w:val="000000"/>
        </w:rPr>
        <w:t xml:space="preserve"> 55, Warmte, kleding en gezondheid, Ina Smous-Van der Kooij en Katie </w:t>
      </w:r>
      <w:proofErr w:type="spellStart"/>
      <w:r>
        <w:rPr>
          <w:color w:val="000000"/>
        </w:rPr>
        <w:t>Willink-Meandel</w:t>
      </w:r>
      <w:proofErr w:type="spellEnd"/>
    </w:p>
    <w:p w14:paraId="1D066301" w14:textId="77777777" w:rsidR="00A95E8D" w:rsidRDefault="00A95E8D" w:rsidP="00A95E8D">
      <w:pPr>
        <w:pStyle w:val="Normaalweb"/>
        <w:rPr>
          <w:color w:val="000000"/>
        </w:rPr>
      </w:pPr>
      <w:r>
        <w:rPr>
          <w:color w:val="000000"/>
        </w:rPr>
        <w:t> </w:t>
      </w:r>
    </w:p>
    <w:p w14:paraId="1910D2F1" w14:textId="77777777" w:rsidR="00A95E8D" w:rsidRDefault="00A95E8D" w:rsidP="00A95E8D">
      <w:pPr>
        <w:pStyle w:val="Normaalweb"/>
        <w:rPr>
          <w:color w:val="000000"/>
        </w:rPr>
      </w:pPr>
      <w:r>
        <w:rPr>
          <w:rStyle w:val="Zwaar"/>
          <w:color w:val="000000"/>
        </w:rPr>
        <w:t>Uitgangspunt</w:t>
      </w:r>
    </w:p>
    <w:p w14:paraId="35791628" w14:textId="77777777" w:rsidR="00A95E8D" w:rsidRDefault="00A95E8D" w:rsidP="00A95E8D">
      <w:pPr>
        <w:pStyle w:val="Normaalweb"/>
        <w:rPr>
          <w:color w:val="000000"/>
        </w:rPr>
      </w:pPr>
      <w:r>
        <w:rPr>
          <w:color w:val="000000"/>
        </w:rPr>
        <w:t xml:space="preserve">Uitgangspunt is dat je op de hoogte bent van de geldende protocollen in de kraamzorg.  Scholing en vaardigheden zijn gebaseerd op zowel de huidige wetenschappelijke </w:t>
      </w:r>
      <w:r>
        <w:rPr>
          <w:color w:val="000000"/>
        </w:rPr>
        <w:lastRenderedPageBreak/>
        <w:t>kennis als ook op de aanvullende fysiologische inzichten vanuit de antroposofie.  De docenten werken op hun vakgebied vanuit dit perspectief.</w:t>
      </w:r>
    </w:p>
    <w:p w14:paraId="0153D5A0" w14:textId="77777777" w:rsidR="00A95E8D" w:rsidRDefault="00A95E8D" w:rsidP="00A95E8D">
      <w:pPr>
        <w:pStyle w:val="Normaalweb"/>
        <w:rPr>
          <w:color w:val="000000"/>
        </w:rPr>
      </w:pPr>
      <w:r>
        <w:rPr>
          <w:color w:val="000000"/>
        </w:rPr>
        <w:t>Beroeps Competentie Profiel</w:t>
      </w:r>
    </w:p>
    <w:p w14:paraId="08370D7B" w14:textId="77777777" w:rsidR="00A95E8D" w:rsidRDefault="00A95E8D" w:rsidP="00A95E8D">
      <w:pPr>
        <w:pStyle w:val="Normaalweb"/>
        <w:rPr>
          <w:color w:val="000000"/>
        </w:rPr>
      </w:pPr>
      <w:r>
        <w:rPr>
          <w:color w:val="000000"/>
        </w:rPr>
        <w:t>De kennis, vaardigheden en houding professionaliseren je in je kerntaken in het Competentiegebied Vakkundigheid van het Beroeps Competentie Profiel Kraamzorg.</w:t>
      </w:r>
    </w:p>
    <w:p w14:paraId="430CDD8F" w14:textId="77777777" w:rsidR="00A95E8D" w:rsidRDefault="00A95E8D" w:rsidP="00A95E8D">
      <w:pPr>
        <w:numPr>
          <w:ilvl w:val="0"/>
          <w:numId w:val="7"/>
        </w:numPr>
        <w:spacing w:before="100" w:beforeAutospacing="1" w:after="100" w:afterAutospacing="1"/>
        <w:rPr>
          <w:color w:val="000000"/>
        </w:rPr>
      </w:pPr>
      <w:r>
        <w:rPr>
          <w:color w:val="000000"/>
        </w:rPr>
        <w:t>Kerntaak: Het bieden van zorg en ondersteuning op basis van het geboortezorgplan;</w:t>
      </w:r>
    </w:p>
    <w:p w14:paraId="5F9C8CEE" w14:textId="77777777" w:rsidR="00A95E8D" w:rsidRDefault="00A95E8D" w:rsidP="00A95E8D">
      <w:pPr>
        <w:numPr>
          <w:ilvl w:val="0"/>
          <w:numId w:val="7"/>
        </w:numPr>
        <w:spacing w:before="100" w:beforeAutospacing="1" w:after="100" w:afterAutospacing="1"/>
        <w:rPr>
          <w:color w:val="000000"/>
        </w:rPr>
      </w:pPr>
      <w:r>
        <w:rPr>
          <w:color w:val="000000"/>
        </w:rPr>
        <w:t>Kerntaak: Het bieden van persoonlijke verzorging</w:t>
      </w:r>
    </w:p>
    <w:p w14:paraId="13D75DAE" w14:textId="77777777" w:rsidR="00A95E8D" w:rsidRDefault="00A95E8D" w:rsidP="00A95E8D">
      <w:pPr>
        <w:numPr>
          <w:ilvl w:val="0"/>
          <w:numId w:val="7"/>
        </w:numPr>
        <w:spacing w:before="100" w:beforeAutospacing="1" w:after="100" w:afterAutospacing="1"/>
        <w:rPr>
          <w:color w:val="000000"/>
        </w:rPr>
      </w:pPr>
      <w:r>
        <w:rPr>
          <w:color w:val="000000"/>
        </w:rPr>
        <w:t>Kerntaak: Het bieden van zorg aan moeder en kind;</w:t>
      </w:r>
    </w:p>
    <w:p w14:paraId="39E971A4" w14:textId="343BE137" w:rsidR="00B502D4" w:rsidRPr="00B502D4" w:rsidRDefault="00A95E8D" w:rsidP="00D32A44">
      <w:pPr>
        <w:pStyle w:val="Normaalweb"/>
        <w:rPr>
          <w:rFonts w:cstheme="minorHAnsi"/>
          <w:sz w:val="22"/>
          <w:szCs w:val="22"/>
        </w:rPr>
      </w:pPr>
      <w:r>
        <w:rPr>
          <w:color w:val="000000"/>
        </w:rPr>
        <w:t> </w:t>
      </w:r>
    </w:p>
    <w:p w14:paraId="386DB6D0" w14:textId="77777777" w:rsidR="00155127" w:rsidRPr="00B502D4" w:rsidRDefault="00155127">
      <w:pPr>
        <w:rPr>
          <w:rFonts w:cstheme="minorHAnsi"/>
          <w:sz w:val="22"/>
          <w:szCs w:val="22"/>
        </w:rPr>
      </w:pPr>
    </w:p>
    <w:sectPr w:rsidR="00155127" w:rsidRPr="00B502D4" w:rsidSect="00EA56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0B91"/>
    <w:multiLevelType w:val="multilevel"/>
    <w:tmpl w:val="D55A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50923"/>
    <w:multiLevelType w:val="multilevel"/>
    <w:tmpl w:val="4BFE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336BB"/>
    <w:multiLevelType w:val="multilevel"/>
    <w:tmpl w:val="DF4C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A2ED7"/>
    <w:multiLevelType w:val="multilevel"/>
    <w:tmpl w:val="67C4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3E2692"/>
    <w:multiLevelType w:val="multilevel"/>
    <w:tmpl w:val="ACAE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974FED"/>
    <w:multiLevelType w:val="multilevel"/>
    <w:tmpl w:val="0CB4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C1253"/>
    <w:multiLevelType w:val="multilevel"/>
    <w:tmpl w:val="6024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D4"/>
    <w:rsid w:val="000A5BB3"/>
    <w:rsid w:val="000E636A"/>
    <w:rsid w:val="00155127"/>
    <w:rsid w:val="00183899"/>
    <w:rsid w:val="00456857"/>
    <w:rsid w:val="004C4B6B"/>
    <w:rsid w:val="006469A5"/>
    <w:rsid w:val="006C601B"/>
    <w:rsid w:val="00782192"/>
    <w:rsid w:val="00937D61"/>
    <w:rsid w:val="00A25351"/>
    <w:rsid w:val="00A95E8D"/>
    <w:rsid w:val="00AD1070"/>
    <w:rsid w:val="00B502D4"/>
    <w:rsid w:val="00BA03DD"/>
    <w:rsid w:val="00CE2D9A"/>
    <w:rsid w:val="00D32A44"/>
    <w:rsid w:val="00EA56DA"/>
    <w:rsid w:val="00EE598B"/>
    <w:rsid w:val="00F53537"/>
    <w:rsid w:val="00FA3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6D5C"/>
  <w15:chartTrackingRefBased/>
  <w15:docId w15:val="{6807C712-645C-1547-B20D-7B83E40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502D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502D4"/>
    <w:rPr>
      <w:b/>
      <w:bCs/>
    </w:rPr>
  </w:style>
  <w:style w:type="character" w:customStyle="1" w:styleId="apple-converted-space">
    <w:name w:val="apple-converted-space"/>
    <w:basedOn w:val="Standaardalinea-lettertype"/>
    <w:rsid w:val="00B502D4"/>
  </w:style>
  <w:style w:type="character" w:styleId="Hyperlink">
    <w:name w:val="Hyperlink"/>
    <w:basedOn w:val="Standaardalinea-lettertype"/>
    <w:uiPriority w:val="99"/>
    <w:semiHidden/>
    <w:unhideWhenUsed/>
    <w:rsid w:val="00B50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75856">
      <w:bodyDiv w:val="1"/>
      <w:marLeft w:val="0"/>
      <w:marRight w:val="0"/>
      <w:marTop w:val="0"/>
      <w:marBottom w:val="0"/>
      <w:divBdr>
        <w:top w:val="none" w:sz="0" w:space="0" w:color="auto"/>
        <w:left w:val="none" w:sz="0" w:space="0" w:color="auto"/>
        <w:bottom w:val="none" w:sz="0" w:space="0" w:color="auto"/>
        <w:right w:val="none" w:sz="0" w:space="0" w:color="auto"/>
      </w:divBdr>
    </w:div>
    <w:div w:id="14036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kl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Bom</dc:creator>
  <cp:keywords/>
  <dc:description/>
  <cp:lastModifiedBy>M Bom</cp:lastModifiedBy>
  <cp:revision>17</cp:revision>
  <dcterms:created xsi:type="dcterms:W3CDTF">2021-04-23T11:14:00Z</dcterms:created>
  <dcterms:modified xsi:type="dcterms:W3CDTF">2021-04-26T07:33:00Z</dcterms:modified>
</cp:coreProperties>
</file>